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EB98" w14:textId="31BC82C3" w:rsidR="00D85D22" w:rsidRPr="004A3B0E" w:rsidRDefault="00D85D22" w:rsidP="00D85D22">
      <w:pPr>
        <w:rPr>
          <w:rFonts w:asciiTheme="minorHAnsi" w:hAnsiTheme="minorHAnsi" w:cstheme="minorHAnsi"/>
        </w:rPr>
      </w:pPr>
      <w:r w:rsidRPr="004A3B0E">
        <w:rPr>
          <w:rFonts w:asciiTheme="minorHAnsi" w:hAnsiTheme="minorHAnsi" w:cstheme="minorHAnsi"/>
        </w:rPr>
        <w:t>Dear</w:t>
      </w:r>
      <w:r w:rsidR="004A3B0E" w:rsidRPr="004A3B0E">
        <w:rPr>
          <w:rFonts w:asciiTheme="minorHAnsi" w:hAnsiTheme="minorHAnsi" w:cstheme="minorHAnsi"/>
        </w:rPr>
        <w:t xml:space="preserve"> Name of MP, </w:t>
      </w:r>
    </w:p>
    <w:p w14:paraId="385A03A8" w14:textId="48EE85D8" w:rsidR="00D85D22" w:rsidRPr="004A3B0E" w:rsidRDefault="00D85D22" w:rsidP="00D85D22">
      <w:pPr>
        <w:rPr>
          <w:rFonts w:asciiTheme="minorHAnsi" w:hAnsiTheme="minorHAnsi" w:cstheme="minorHAnsi"/>
        </w:rPr>
      </w:pPr>
    </w:p>
    <w:p w14:paraId="77BD2656" w14:textId="279F72D2" w:rsidR="00D85D22" w:rsidRPr="004A3B0E" w:rsidRDefault="00D85D22" w:rsidP="00D85D22">
      <w:pPr>
        <w:rPr>
          <w:rFonts w:asciiTheme="minorHAnsi" w:hAnsiTheme="minorHAnsi" w:cstheme="minorHAnsi"/>
        </w:rPr>
      </w:pPr>
      <w:r w:rsidRPr="004A3B0E">
        <w:rPr>
          <w:rFonts w:asciiTheme="minorHAnsi" w:hAnsiTheme="minorHAnsi" w:cstheme="minorHAnsi"/>
        </w:rPr>
        <w:t xml:space="preserve">On the 16 February 2022, </w:t>
      </w:r>
      <w:r w:rsidRPr="004A3B0E">
        <w:rPr>
          <w:rFonts w:asciiTheme="minorHAnsi" w:hAnsiTheme="minorHAnsi" w:cstheme="minorHAnsi"/>
        </w:rPr>
        <w:t>the Government announced that it would repeal the 2026 cut-off date</w:t>
      </w:r>
      <w:r w:rsidR="004A3B0E" w:rsidRPr="004A3B0E">
        <w:rPr>
          <w:rFonts w:asciiTheme="minorHAnsi" w:hAnsiTheme="minorHAnsi" w:cstheme="minorHAnsi"/>
        </w:rPr>
        <w:t xml:space="preserve"> in England</w:t>
      </w:r>
      <w:r w:rsidR="00242A25" w:rsidRPr="004A3B0E">
        <w:rPr>
          <w:rFonts w:asciiTheme="minorHAnsi" w:hAnsiTheme="minorHAnsi" w:cstheme="minorHAnsi"/>
        </w:rPr>
        <w:t xml:space="preserve">. </w:t>
      </w:r>
      <w:r w:rsidRPr="004A3B0E">
        <w:rPr>
          <w:rFonts w:asciiTheme="minorHAnsi" w:hAnsiTheme="minorHAnsi" w:cstheme="minorHAnsi"/>
        </w:rPr>
        <w:t xml:space="preserve"> </w:t>
      </w:r>
    </w:p>
    <w:p w14:paraId="4D9D1606" w14:textId="77777777" w:rsidR="00D85D22" w:rsidRPr="004A3B0E" w:rsidRDefault="00D85D22" w:rsidP="00D85D22">
      <w:pPr>
        <w:rPr>
          <w:rFonts w:asciiTheme="minorHAnsi" w:hAnsiTheme="minorHAnsi" w:cstheme="minorHAnsi"/>
        </w:rPr>
      </w:pPr>
    </w:p>
    <w:p w14:paraId="5FC9FFCF" w14:textId="2C286F0C" w:rsidR="00D85D22" w:rsidRPr="004A3B0E" w:rsidRDefault="00D85D22" w:rsidP="00D85D22">
      <w:pPr>
        <w:rPr>
          <w:rFonts w:asciiTheme="minorHAnsi" w:hAnsiTheme="minorHAnsi" w:cstheme="minorHAnsi"/>
        </w:rPr>
      </w:pPr>
      <w:r w:rsidRPr="004A3B0E">
        <w:rPr>
          <w:rFonts w:asciiTheme="minorHAnsi" w:hAnsiTheme="minorHAnsi" w:cstheme="minorHAnsi"/>
        </w:rPr>
        <w:t>Changes to the law introduced by the Countryside and Rights of Way Act 200</w:t>
      </w:r>
      <w:r w:rsidRPr="004A3B0E">
        <w:rPr>
          <w:rFonts w:asciiTheme="minorHAnsi" w:hAnsiTheme="minorHAnsi" w:cstheme="minorHAnsi"/>
        </w:rPr>
        <w:t>0</w:t>
      </w:r>
      <w:r w:rsidRPr="004A3B0E">
        <w:rPr>
          <w:rFonts w:asciiTheme="minorHAnsi" w:hAnsiTheme="minorHAnsi" w:cstheme="minorHAnsi"/>
        </w:rPr>
        <w:t xml:space="preserve"> meant that </w:t>
      </w:r>
      <w:r w:rsidRPr="004A3B0E">
        <w:rPr>
          <w:rFonts w:asciiTheme="minorHAnsi" w:hAnsiTheme="minorHAnsi" w:cstheme="minorHAnsi"/>
        </w:rPr>
        <w:t xml:space="preserve">on 1 January 2026, public rights over thousands of </w:t>
      </w:r>
      <w:r w:rsidR="00242A25" w:rsidRPr="004A3B0E">
        <w:rPr>
          <w:rFonts w:asciiTheme="minorHAnsi" w:hAnsiTheme="minorHAnsi" w:cstheme="minorHAnsi"/>
        </w:rPr>
        <w:t xml:space="preserve">routes </w:t>
      </w:r>
      <w:r w:rsidRPr="004A3B0E">
        <w:rPr>
          <w:rFonts w:asciiTheme="minorHAnsi" w:hAnsiTheme="minorHAnsi" w:cstheme="minorHAnsi"/>
        </w:rPr>
        <w:t>would</w:t>
      </w:r>
      <w:r w:rsidRPr="004A3B0E">
        <w:rPr>
          <w:rFonts w:asciiTheme="minorHAnsi" w:hAnsiTheme="minorHAnsi" w:cstheme="minorHAnsi"/>
        </w:rPr>
        <w:t xml:space="preserve"> have been extinguished if they were not formally recorded on the legal record of rights of way, </w:t>
      </w:r>
      <w:r w:rsidR="00242A25" w:rsidRPr="004A3B0E">
        <w:rPr>
          <w:rFonts w:asciiTheme="minorHAnsi" w:hAnsiTheme="minorHAnsi" w:cstheme="minorHAnsi"/>
        </w:rPr>
        <w:t>t</w:t>
      </w:r>
      <w:r w:rsidRPr="004A3B0E">
        <w:rPr>
          <w:rFonts w:asciiTheme="minorHAnsi" w:hAnsiTheme="minorHAnsi" w:cstheme="minorHAnsi"/>
        </w:rPr>
        <w:t xml:space="preserve">he </w:t>
      </w:r>
      <w:r w:rsidR="00242A25" w:rsidRPr="004A3B0E">
        <w:rPr>
          <w:rFonts w:asciiTheme="minorHAnsi" w:hAnsiTheme="minorHAnsi" w:cstheme="minorHAnsi"/>
        </w:rPr>
        <w:t>d</w:t>
      </w:r>
      <w:r w:rsidRPr="004A3B0E">
        <w:rPr>
          <w:rFonts w:asciiTheme="minorHAnsi" w:hAnsiTheme="minorHAnsi" w:cstheme="minorHAnsi"/>
        </w:rPr>
        <w:t xml:space="preserve">efinitive </w:t>
      </w:r>
      <w:r w:rsidR="00242A25" w:rsidRPr="004A3B0E">
        <w:rPr>
          <w:rFonts w:asciiTheme="minorHAnsi" w:hAnsiTheme="minorHAnsi" w:cstheme="minorHAnsi"/>
        </w:rPr>
        <w:t>m</w:t>
      </w:r>
      <w:r w:rsidRPr="004A3B0E">
        <w:rPr>
          <w:rFonts w:asciiTheme="minorHAnsi" w:hAnsiTheme="minorHAnsi" w:cstheme="minorHAnsi"/>
        </w:rPr>
        <w:t>ap</w:t>
      </w:r>
      <w:r w:rsidR="00242A25" w:rsidRPr="004A3B0E">
        <w:rPr>
          <w:rFonts w:asciiTheme="minorHAnsi" w:hAnsiTheme="minorHAnsi" w:cstheme="minorHAnsi"/>
        </w:rPr>
        <w:t xml:space="preserve">. </w:t>
      </w:r>
    </w:p>
    <w:p w14:paraId="025EB1D0" w14:textId="636798F7" w:rsidR="00D85D22" w:rsidRPr="004A3B0E" w:rsidRDefault="00D85D22" w:rsidP="00D85D22">
      <w:pPr>
        <w:rPr>
          <w:rFonts w:asciiTheme="minorHAnsi" w:hAnsiTheme="minorHAnsi" w:cstheme="minorHAnsi"/>
        </w:rPr>
      </w:pPr>
    </w:p>
    <w:p w14:paraId="704B0AE9" w14:textId="30763B94" w:rsidR="00D85D22" w:rsidRPr="004A3B0E" w:rsidRDefault="00D85D22" w:rsidP="00D85D22">
      <w:pPr>
        <w:rPr>
          <w:rFonts w:asciiTheme="minorHAnsi" w:hAnsiTheme="minorHAnsi" w:cstheme="minorHAnsi"/>
        </w:rPr>
      </w:pPr>
      <w:r w:rsidRPr="004A3B0E">
        <w:rPr>
          <w:rFonts w:asciiTheme="minorHAnsi" w:hAnsiTheme="minorHAnsi" w:cstheme="minorHAnsi"/>
        </w:rPr>
        <w:t xml:space="preserve">The Government has stated that it is committed to finding a legislative opportunity to do this, as evidenced by statements made by Lord </w:t>
      </w:r>
      <w:proofErr w:type="spellStart"/>
      <w:r w:rsidRPr="004A3B0E">
        <w:rPr>
          <w:rFonts w:asciiTheme="minorHAnsi" w:hAnsiTheme="minorHAnsi" w:cstheme="minorHAnsi"/>
        </w:rPr>
        <w:t>Benyon</w:t>
      </w:r>
      <w:proofErr w:type="spellEnd"/>
      <w:r w:rsidRPr="004A3B0E">
        <w:rPr>
          <w:rFonts w:asciiTheme="minorHAnsi" w:hAnsiTheme="minorHAnsi" w:cstheme="minorHAnsi"/>
        </w:rPr>
        <w:t>* and Trudy Harrison**</w:t>
      </w:r>
      <w:r w:rsidRPr="004A3B0E">
        <w:rPr>
          <w:rFonts w:asciiTheme="minorHAnsi" w:hAnsiTheme="minorHAnsi" w:cstheme="minorHAnsi"/>
        </w:rPr>
        <w:t>. T</w:t>
      </w:r>
      <w:r w:rsidRPr="004A3B0E">
        <w:rPr>
          <w:rFonts w:asciiTheme="minorHAnsi" w:hAnsiTheme="minorHAnsi" w:cstheme="minorHAnsi"/>
        </w:rPr>
        <w:t>o date</w:t>
      </w:r>
      <w:r w:rsidR="00242A25" w:rsidRPr="004A3B0E">
        <w:rPr>
          <w:rFonts w:asciiTheme="minorHAnsi" w:hAnsiTheme="minorHAnsi" w:cstheme="minorHAnsi"/>
        </w:rPr>
        <w:t>,</w:t>
      </w:r>
      <w:r w:rsidRPr="004A3B0E">
        <w:rPr>
          <w:rFonts w:asciiTheme="minorHAnsi" w:hAnsiTheme="minorHAnsi" w:cstheme="minorHAnsi"/>
        </w:rPr>
        <w:t xml:space="preserve"> the Government has not found such an opportunity.</w:t>
      </w:r>
    </w:p>
    <w:p w14:paraId="09EE8668" w14:textId="77777777" w:rsidR="00D85D22" w:rsidRPr="004A3B0E" w:rsidRDefault="00D85D22" w:rsidP="00D85D22">
      <w:pPr>
        <w:rPr>
          <w:rFonts w:asciiTheme="minorHAnsi" w:hAnsiTheme="minorHAnsi" w:cstheme="minorHAnsi"/>
        </w:rPr>
      </w:pPr>
    </w:p>
    <w:p w14:paraId="1EA6FDB4" w14:textId="57F3CB2B" w:rsidR="00D85D22" w:rsidRPr="004A3B0E" w:rsidRDefault="00D85D22" w:rsidP="00D85D22">
      <w:pPr>
        <w:rPr>
          <w:rFonts w:asciiTheme="minorHAnsi" w:hAnsiTheme="minorHAnsi" w:cstheme="minorHAnsi"/>
        </w:rPr>
      </w:pPr>
      <w:r w:rsidRPr="004A3B0E">
        <w:rPr>
          <w:rFonts w:asciiTheme="minorHAnsi" w:hAnsiTheme="minorHAnsi" w:cstheme="minorHAnsi"/>
        </w:rPr>
        <w:t xml:space="preserve">*Lord </w:t>
      </w:r>
      <w:proofErr w:type="spellStart"/>
      <w:r w:rsidRPr="004A3B0E">
        <w:rPr>
          <w:rFonts w:asciiTheme="minorHAnsi" w:hAnsiTheme="minorHAnsi" w:cstheme="minorHAnsi"/>
        </w:rPr>
        <w:t>Benyon</w:t>
      </w:r>
      <w:proofErr w:type="spellEnd"/>
      <w:r w:rsidRPr="004A3B0E">
        <w:rPr>
          <w:rFonts w:asciiTheme="minorHAnsi" w:hAnsiTheme="minorHAnsi" w:cstheme="minorHAnsi"/>
        </w:rPr>
        <w:t xml:space="preserve"> Statement: </w:t>
      </w:r>
      <w:hyperlink r:id="rId4" w:history="1">
        <w:r w:rsidRPr="004A3B0E">
          <w:rPr>
            <w:rStyle w:val="Hyperlink"/>
            <w:rFonts w:asciiTheme="minorHAnsi" w:hAnsiTheme="minorHAnsi" w:cstheme="minorHAnsi"/>
          </w:rPr>
          <w:t>https://questions-statements.parliament.uk/written-questions/detail/2022-10-17/HL2618</w:t>
        </w:r>
      </w:hyperlink>
      <w:r w:rsidRPr="004A3B0E">
        <w:rPr>
          <w:rFonts w:asciiTheme="minorHAnsi" w:hAnsiTheme="minorHAnsi" w:cstheme="minorHAnsi"/>
        </w:rPr>
        <w:t xml:space="preserve"> </w:t>
      </w:r>
      <w:r w:rsidRPr="004A3B0E">
        <w:rPr>
          <w:rFonts w:asciiTheme="minorHAnsi" w:hAnsiTheme="minorHAnsi" w:cstheme="minorHAnsi"/>
        </w:rPr>
        <w:t xml:space="preserve">  </w:t>
      </w:r>
    </w:p>
    <w:p w14:paraId="075FA588" w14:textId="1F9597D5" w:rsidR="00D85D22" w:rsidRPr="004A3B0E" w:rsidRDefault="00D85D22" w:rsidP="00D85D22">
      <w:pPr>
        <w:rPr>
          <w:rFonts w:asciiTheme="minorHAnsi" w:hAnsiTheme="minorHAnsi" w:cstheme="minorHAnsi"/>
        </w:rPr>
      </w:pPr>
      <w:r w:rsidRPr="004A3B0E">
        <w:rPr>
          <w:rFonts w:asciiTheme="minorHAnsi" w:hAnsiTheme="minorHAnsi" w:cstheme="minorHAnsi"/>
        </w:rPr>
        <w:t xml:space="preserve">**Trudy Harrison Statement: </w:t>
      </w:r>
      <w:hyperlink r:id="rId5" w:history="1">
        <w:r w:rsidRPr="004A3B0E">
          <w:rPr>
            <w:rStyle w:val="Hyperlink"/>
            <w:rFonts w:asciiTheme="minorHAnsi" w:hAnsiTheme="minorHAnsi" w:cstheme="minorHAnsi"/>
          </w:rPr>
          <w:t>https://questions-statements.parliament.uk/written-questions/detail/2022-10-10/59009</w:t>
        </w:r>
      </w:hyperlink>
      <w:r w:rsidRPr="004A3B0E">
        <w:rPr>
          <w:rFonts w:asciiTheme="minorHAnsi" w:hAnsiTheme="minorHAnsi" w:cstheme="minorHAnsi"/>
        </w:rPr>
        <w:t xml:space="preserve"> </w:t>
      </w:r>
      <w:r w:rsidRPr="004A3B0E">
        <w:rPr>
          <w:rFonts w:asciiTheme="minorHAnsi" w:hAnsiTheme="minorHAnsi" w:cstheme="minorHAnsi"/>
        </w:rPr>
        <w:t xml:space="preserve"> </w:t>
      </w:r>
    </w:p>
    <w:p w14:paraId="7B5DFC4A" w14:textId="77777777" w:rsidR="00D85D22" w:rsidRPr="004A3B0E" w:rsidRDefault="00D85D22" w:rsidP="00D85D22">
      <w:pPr>
        <w:rPr>
          <w:rFonts w:asciiTheme="minorHAnsi" w:hAnsiTheme="minorHAnsi" w:cstheme="minorHAnsi"/>
        </w:rPr>
      </w:pPr>
    </w:p>
    <w:p w14:paraId="467AA4B0" w14:textId="42D87CD3" w:rsidR="00242A25" w:rsidRPr="004A3B0E" w:rsidRDefault="00D85D22" w:rsidP="00D85D22">
      <w:pPr>
        <w:rPr>
          <w:rFonts w:asciiTheme="minorHAnsi" w:hAnsiTheme="minorHAnsi" w:cstheme="minorHAnsi"/>
        </w:rPr>
      </w:pPr>
      <w:r w:rsidRPr="004A3B0E">
        <w:rPr>
          <w:rFonts w:asciiTheme="minorHAnsi" w:hAnsiTheme="minorHAnsi" w:cstheme="minorHAnsi"/>
        </w:rPr>
        <w:t xml:space="preserve">As an equestrian, the ability to record these </w:t>
      </w:r>
      <w:r w:rsidR="00242A25" w:rsidRPr="004A3B0E">
        <w:rPr>
          <w:rFonts w:asciiTheme="minorHAnsi" w:hAnsiTheme="minorHAnsi" w:cstheme="minorHAnsi"/>
        </w:rPr>
        <w:t>public rights of way</w:t>
      </w:r>
      <w:r w:rsidRPr="004A3B0E">
        <w:rPr>
          <w:rFonts w:asciiTheme="minorHAnsi" w:hAnsiTheme="minorHAnsi" w:cstheme="minorHAnsi"/>
        </w:rPr>
        <w:t>, which already exist in law, on the definitive map is particularly important</w:t>
      </w:r>
      <w:r w:rsidR="00242A25" w:rsidRPr="004A3B0E">
        <w:rPr>
          <w:rFonts w:asciiTheme="minorHAnsi" w:hAnsiTheme="minorHAnsi" w:cstheme="minorHAnsi"/>
        </w:rPr>
        <w:t>. E</w:t>
      </w:r>
      <w:r w:rsidRPr="004A3B0E">
        <w:rPr>
          <w:rFonts w:asciiTheme="minorHAnsi" w:hAnsiTheme="minorHAnsi" w:cstheme="minorHAnsi"/>
        </w:rPr>
        <w:t>questrians have access to only 22% of the public rights of way network</w:t>
      </w:r>
      <w:r w:rsidR="00242A25" w:rsidRPr="004A3B0E">
        <w:rPr>
          <w:rFonts w:asciiTheme="minorHAnsi" w:hAnsiTheme="minorHAnsi" w:cstheme="minorHAnsi"/>
        </w:rPr>
        <w:t xml:space="preserve"> in England and Wales</w:t>
      </w:r>
      <w:r w:rsidRPr="004A3B0E">
        <w:rPr>
          <w:rFonts w:asciiTheme="minorHAnsi" w:hAnsiTheme="minorHAnsi" w:cstheme="minorHAnsi"/>
        </w:rPr>
        <w:t>. Accessing this limited network by road is increasingly risky for equestrians</w:t>
      </w:r>
      <w:r w:rsidR="00242A25" w:rsidRPr="004A3B0E">
        <w:rPr>
          <w:rFonts w:asciiTheme="minorHAnsi" w:hAnsiTheme="minorHAnsi" w:cstheme="minorHAnsi"/>
        </w:rPr>
        <w:t>;</w:t>
      </w:r>
      <w:r w:rsidRPr="004A3B0E">
        <w:rPr>
          <w:rFonts w:asciiTheme="minorHAnsi" w:hAnsiTheme="minorHAnsi" w:cstheme="minorHAnsi"/>
        </w:rPr>
        <w:t xml:space="preserve"> sadly</w:t>
      </w:r>
      <w:r w:rsidR="00242A25" w:rsidRPr="004A3B0E">
        <w:rPr>
          <w:rFonts w:asciiTheme="minorHAnsi" w:hAnsiTheme="minorHAnsi" w:cstheme="minorHAnsi"/>
        </w:rPr>
        <w:t>,</w:t>
      </w:r>
      <w:r w:rsidRPr="004A3B0E">
        <w:rPr>
          <w:rFonts w:asciiTheme="minorHAnsi" w:hAnsiTheme="minorHAnsi" w:cstheme="minorHAnsi"/>
        </w:rPr>
        <w:t xml:space="preserve"> in 2022</w:t>
      </w:r>
      <w:r w:rsidR="00242A25" w:rsidRPr="004A3B0E">
        <w:rPr>
          <w:rFonts w:asciiTheme="minorHAnsi" w:hAnsiTheme="minorHAnsi" w:cstheme="minorHAnsi"/>
        </w:rPr>
        <w:t>,</w:t>
      </w:r>
      <w:r w:rsidRPr="004A3B0E">
        <w:rPr>
          <w:rFonts w:asciiTheme="minorHAnsi" w:hAnsiTheme="minorHAnsi" w:cstheme="minorHAnsi"/>
        </w:rPr>
        <w:t xml:space="preserve"> </w:t>
      </w:r>
      <w:r w:rsidR="00242A25" w:rsidRPr="004A3B0E">
        <w:rPr>
          <w:rFonts w:asciiTheme="minorHAnsi" w:hAnsiTheme="minorHAnsi" w:cstheme="minorHAnsi"/>
        </w:rPr>
        <w:t xml:space="preserve">The British Horse Society received reports that </w:t>
      </w:r>
      <w:r w:rsidRPr="004A3B0E">
        <w:rPr>
          <w:rFonts w:asciiTheme="minorHAnsi" w:hAnsiTheme="minorHAnsi" w:cstheme="minorHAnsi"/>
        </w:rPr>
        <w:t>68 horses were killed</w:t>
      </w:r>
      <w:r w:rsidR="00242A25" w:rsidRPr="004A3B0E">
        <w:rPr>
          <w:rFonts w:asciiTheme="minorHAnsi" w:hAnsiTheme="minorHAnsi" w:cstheme="minorHAnsi"/>
        </w:rPr>
        <w:t>,</w:t>
      </w:r>
      <w:r w:rsidRPr="004A3B0E">
        <w:rPr>
          <w:rFonts w:asciiTheme="minorHAnsi" w:hAnsiTheme="minorHAnsi" w:cstheme="minorHAnsi"/>
        </w:rPr>
        <w:t xml:space="preserve"> and 139 riders injured</w:t>
      </w:r>
      <w:r w:rsidR="00242A25" w:rsidRPr="004A3B0E">
        <w:rPr>
          <w:rFonts w:asciiTheme="minorHAnsi" w:hAnsiTheme="minorHAnsi" w:cstheme="minorHAnsi"/>
        </w:rPr>
        <w:t xml:space="preserve"> </w:t>
      </w:r>
      <w:r w:rsidR="00242A25" w:rsidRPr="004A3B0E">
        <w:rPr>
          <w:rFonts w:asciiTheme="minorHAnsi" w:hAnsiTheme="minorHAnsi" w:cstheme="minorHAnsi"/>
        </w:rPr>
        <w:t>on UK roads</w:t>
      </w:r>
      <w:r w:rsidRPr="004A3B0E">
        <w:rPr>
          <w:rFonts w:asciiTheme="minorHAnsi" w:hAnsiTheme="minorHAnsi" w:cstheme="minorHAnsi"/>
        </w:rPr>
        <w:t xml:space="preserve">. </w:t>
      </w:r>
    </w:p>
    <w:p w14:paraId="09CBCB1F" w14:textId="77777777" w:rsidR="00242A25" w:rsidRPr="004A3B0E" w:rsidRDefault="00242A25" w:rsidP="00D85D22">
      <w:pPr>
        <w:rPr>
          <w:rFonts w:asciiTheme="minorHAnsi" w:hAnsiTheme="minorHAnsi" w:cstheme="minorHAnsi"/>
        </w:rPr>
      </w:pPr>
    </w:p>
    <w:p w14:paraId="6C4C31D1" w14:textId="77777777" w:rsidR="004A3B0E" w:rsidRPr="004A3B0E" w:rsidRDefault="004A3B0E" w:rsidP="004A3B0E">
      <w:pPr>
        <w:rPr>
          <w:rFonts w:asciiTheme="minorHAnsi" w:hAnsiTheme="minorHAnsi" w:cstheme="minorHAnsi"/>
        </w:rPr>
      </w:pPr>
      <w:r w:rsidRPr="004A3B0E">
        <w:rPr>
          <w:rFonts w:asciiTheme="minorHAnsi" w:hAnsiTheme="minorHAnsi" w:cstheme="minorHAnsi"/>
        </w:rPr>
        <w:t>The more that the bridleway and byway network can be joined up by these unrecorded routes, the safer it will be for equestrians and all vulnerable road users.</w:t>
      </w:r>
    </w:p>
    <w:p w14:paraId="47681377" w14:textId="77777777" w:rsidR="00D85D22" w:rsidRPr="004A3B0E" w:rsidRDefault="00D85D22" w:rsidP="00D85D22">
      <w:pPr>
        <w:rPr>
          <w:rFonts w:asciiTheme="minorHAnsi" w:hAnsiTheme="minorHAnsi" w:cstheme="minorHAnsi"/>
        </w:rPr>
      </w:pPr>
    </w:p>
    <w:p w14:paraId="7EBF8ECC" w14:textId="77777777" w:rsidR="00D85D22" w:rsidRPr="004A3B0E" w:rsidRDefault="00D85D22" w:rsidP="00D85D22">
      <w:pPr>
        <w:rPr>
          <w:rFonts w:asciiTheme="minorHAnsi" w:hAnsiTheme="minorHAnsi" w:cstheme="minorHAnsi"/>
        </w:rPr>
      </w:pPr>
      <w:r w:rsidRPr="004A3B0E">
        <w:rPr>
          <w:rFonts w:asciiTheme="minorHAnsi" w:hAnsiTheme="minorHAnsi" w:cstheme="minorHAnsi"/>
        </w:rPr>
        <w:t xml:space="preserve">I would be grateful if you could confirm that you will support this repeal being enacted </w:t>
      </w:r>
      <w:proofErr w:type="gramStart"/>
      <w:r w:rsidRPr="004A3B0E">
        <w:rPr>
          <w:rFonts w:asciiTheme="minorHAnsi" w:hAnsiTheme="minorHAnsi" w:cstheme="minorHAnsi"/>
        </w:rPr>
        <w:t>at the earliest possible date</w:t>
      </w:r>
      <w:proofErr w:type="gramEnd"/>
      <w:r w:rsidRPr="004A3B0E">
        <w:rPr>
          <w:rFonts w:asciiTheme="minorHAnsi" w:hAnsiTheme="minorHAnsi" w:cstheme="minorHAnsi"/>
        </w:rPr>
        <w:t>?</w:t>
      </w:r>
    </w:p>
    <w:p w14:paraId="15D62EC2" w14:textId="77777777" w:rsidR="00D85D22" w:rsidRPr="004A3B0E" w:rsidRDefault="00D85D22" w:rsidP="00D85D22">
      <w:pPr>
        <w:rPr>
          <w:rFonts w:asciiTheme="minorHAnsi" w:hAnsiTheme="minorHAnsi" w:cstheme="minorHAnsi"/>
        </w:rPr>
      </w:pPr>
    </w:p>
    <w:p w14:paraId="54CC8BB0" w14:textId="77777777" w:rsidR="00D85D22" w:rsidRPr="004A3B0E" w:rsidRDefault="00D85D22" w:rsidP="00D85D22">
      <w:pPr>
        <w:rPr>
          <w:rFonts w:asciiTheme="minorHAnsi" w:hAnsiTheme="minorHAnsi" w:cstheme="minorHAnsi"/>
        </w:rPr>
      </w:pPr>
      <w:r w:rsidRPr="004A3B0E">
        <w:rPr>
          <w:rFonts w:asciiTheme="minorHAnsi" w:hAnsiTheme="minorHAnsi" w:cstheme="minorHAnsi"/>
        </w:rPr>
        <w:t>With best wishes,</w:t>
      </w:r>
    </w:p>
    <w:p w14:paraId="4617B627" w14:textId="77777777" w:rsidR="00D85D22" w:rsidRPr="004A3B0E" w:rsidRDefault="00D85D22" w:rsidP="00D85D22">
      <w:pPr>
        <w:rPr>
          <w:rFonts w:asciiTheme="minorHAnsi" w:hAnsiTheme="minorHAnsi" w:cstheme="minorHAnsi"/>
        </w:rPr>
      </w:pPr>
    </w:p>
    <w:p w14:paraId="16B3E07E" w14:textId="77777777" w:rsidR="00D85D22" w:rsidRPr="004A3B0E" w:rsidRDefault="00D85D22" w:rsidP="00D85D22">
      <w:pPr>
        <w:rPr>
          <w:rFonts w:asciiTheme="minorHAnsi" w:hAnsiTheme="minorHAnsi" w:cstheme="minorHAnsi"/>
        </w:rPr>
      </w:pPr>
      <w:r w:rsidRPr="004A3B0E">
        <w:rPr>
          <w:rFonts w:asciiTheme="minorHAnsi" w:hAnsiTheme="minorHAnsi" w:cstheme="minorHAnsi"/>
        </w:rPr>
        <w:t>Your Full Name</w:t>
      </w:r>
    </w:p>
    <w:p w14:paraId="0DB811F3" w14:textId="77777777" w:rsidR="00D85D22" w:rsidRPr="004A3B0E" w:rsidRDefault="00D85D22" w:rsidP="00D85D22">
      <w:pPr>
        <w:rPr>
          <w:rFonts w:asciiTheme="minorHAnsi" w:hAnsiTheme="minorHAnsi" w:cstheme="minorHAnsi"/>
        </w:rPr>
      </w:pPr>
      <w:r w:rsidRPr="004A3B0E">
        <w:rPr>
          <w:rFonts w:asciiTheme="minorHAnsi" w:hAnsiTheme="minorHAnsi" w:cstheme="minorHAnsi"/>
        </w:rPr>
        <w:t>Your Full Address including Postcode</w:t>
      </w:r>
    </w:p>
    <w:p w14:paraId="22AB7832" w14:textId="3AF527D1" w:rsidR="00FF55A1" w:rsidRPr="004A3B0E" w:rsidRDefault="00FF55A1" w:rsidP="00D85D22">
      <w:pPr>
        <w:rPr>
          <w:rFonts w:asciiTheme="minorHAnsi" w:hAnsiTheme="minorHAnsi" w:cstheme="minorHAnsi"/>
        </w:rPr>
      </w:pPr>
    </w:p>
    <w:p w14:paraId="7EA01F8D" w14:textId="77777777" w:rsidR="00D85D22" w:rsidRPr="004A3B0E" w:rsidRDefault="00D85D22">
      <w:pPr>
        <w:rPr>
          <w:rFonts w:asciiTheme="minorHAnsi" w:hAnsiTheme="minorHAnsi" w:cstheme="minorHAnsi"/>
        </w:rPr>
      </w:pPr>
    </w:p>
    <w:sectPr w:rsidR="00D85D22" w:rsidRPr="004A3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08"/>
    <w:rsid w:val="00110908"/>
    <w:rsid w:val="00242A25"/>
    <w:rsid w:val="004A3B0E"/>
    <w:rsid w:val="008271F1"/>
    <w:rsid w:val="00A768A1"/>
    <w:rsid w:val="00D85D22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8EEF6"/>
  <w15:chartTrackingRefBased/>
  <w15:docId w15:val="{404A40ED-957A-4417-93F2-5426DCA0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0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9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4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estions-statements.parliament.uk/written-questions/detail/2022-10-10/59009" TargetMode="External"/><Relationship Id="rId4" Type="http://schemas.openxmlformats.org/officeDocument/2006/relationships/hyperlink" Target="https://questions-statements.parliament.uk/written-questions/detail/2022-10-17/HL26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British Horse Society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Birtley</dc:creator>
  <cp:keywords/>
  <dc:description/>
  <cp:lastModifiedBy>Elizabeth Birtley</cp:lastModifiedBy>
  <cp:revision>1</cp:revision>
  <dcterms:created xsi:type="dcterms:W3CDTF">2023-02-15T14:59:00Z</dcterms:created>
  <dcterms:modified xsi:type="dcterms:W3CDTF">2023-02-15T16:16:00Z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ab954b-03c1-4d45-953c-1e7695907c0b_Enabled">
    <vt:lpwstr>true</vt:lpwstr>
  </property>
  <property fmtid="{D5CDD505-2E9C-101B-9397-08002B2CF9AE}" pid="3" name="MSIP_Label_5bab954b-03c1-4d45-953c-1e7695907c0b_SetDate">
    <vt:lpwstr>2023-02-15T16:16:43Z</vt:lpwstr>
  </property>
  <property fmtid="{D5CDD505-2E9C-101B-9397-08002B2CF9AE}" pid="4" name="MSIP_Label_5bab954b-03c1-4d45-953c-1e7695907c0b_Method">
    <vt:lpwstr>Privileged</vt:lpwstr>
  </property>
  <property fmtid="{D5CDD505-2E9C-101B-9397-08002B2CF9AE}" pid="5" name="MSIP_Label_5bab954b-03c1-4d45-953c-1e7695907c0b_Name">
    <vt:lpwstr>Public</vt:lpwstr>
  </property>
  <property fmtid="{D5CDD505-2E9C-101B-9397-08002B2CF9AE}" pid="6" name="MSIP_Label_5bab954b-03c1-4d45-953c-1e7695907c0b_SiteId">
    <vt:lpwstr>61761a3f-0f9f-43bd-a8ce-e39e84824d9e</vt:lpwstr>
  </property>
  <property fmtid="{D5CDD505-2E9C-101B-9397-08002B2CF9AE}" pid="7" name="MSIP_Label_5bab954b-03c1-4d45-953c-1e7695907c0b_ActionId">
    <vt:lpwstr>0229817d-34c7-4a57-9b8d-069f1d05b1f4</vt:lpwstr>
  </property>
  <property fmtid="{D5CDD505-2E9C-101B-9397-08002B2CF9AE}" pid="8" name="MSIP_Label_5bab954b-03c1-4d45-953c-1e7695907c0b_ContentBits">
    <vt:lpwstr>0</vt:lpwstr>
  </property>
</Properties>
</file>