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019D9D7B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272FDC">
        <w:rPr>
          <w:sz w:val="40"/>
        </w:rPr>
        <w:t xml:space="preserve">RIDE </w:t>
      </w:r>
      <w:r w:rsidR="00B93207">
        <w:rPr>
          <w:sz w:val="40"/>
        </w:rPr>
        <w:t>SHOWJUMPING</w:t>
      </w:r>
      <w:r w:rsidR="00272FDC">
        <w:rPr>
          <w:sz w:val="40"/>
        </w:rPr>
        <w:t xml:space="preserve">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26"/>
        <w:gridCol w:w="2538"/>
        <w:gridCol w:w="2953"/>
        <w:gridCol w:w="3949"/>
      </w:tblGrid>
      <w:tr w:rsidR="0088425D" w:rsidRPr="0088425D" w14:paraId="4E1EF062" w14:textId="77777777" w:rsidTr="00B93207">
        <w:trPr>
          <w:trHeight w:val="672"/>
          <w:jc w:val="center"/>
        </w:trPr>
        <w:tc>
          <w:tcPr>
            <w:tcW w:w="65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168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359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17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72FDC" w:rsidRPr="0088425D" w14:paraId="7D74F26C" w14:textId="1295C182" w:rsidTr="00B93207">
        <w:trPr>
          <w:trHeight w:val="697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1C67A43D" w14:textId="509467B7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the training of young horses </w:t>
            </w:r>
          </w:p>
        </w:tc>
        <w:tc>
          <w:tcPr>
            <w:tcW w:w="1168" w:type="pct"/>
          </w:tcPr>
          <w:p w14:paraId="0E55EBEA" w14:textId="77777777" w:rsidR="00272FDC" w:rsidRDefault="00272FDC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Pr="00846DE6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a range of methods of training horses from birth to riding away </w:t>
            </w:r>
          </w:p>
          <w:p w14:paraId="4F147F1E" w14:textId="74B8BC0E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3 or more)</w:t>
            </w:r>
          </w:p>
        </w:tc>
        <w:tc>
          <w:tcPr>
            <w:tcW w:w="1359" w:type="pct"/>
            <w:vMerge w:val="restart"/>
          </w:tcPr>
          <w:p w14:paraId="70810DAF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 w:val="restart"/>
          </w:tcPr>
          <w:p w14:paraId="162D554C" w14:textId="1C3320E1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D082352" w14:textId="642DF982" w:rsidTr="00B93207">
        <w:trPr>
          <w:trHeight w:val="146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0A852282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</w:tcPr>
          <w:p w14:paraId="30897FB6" w14:textId="16F7812D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 w:rsidRPr="00846DE6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training of young horses</w:t>
            </w:r>
          </w:p>
        </w:tc>
        <w:tc>
          <w:tcPr>
            <w:tcW w:w="1359" w:type="pct"/>
            <w:vMerge/>
          </w:tcPr>
          <w:p w14:paraId="0021652D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52C9D335" w14:textId="643FD6D4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6C1D8F49" w14:textId="23B87012" w:rsidTr="00B93207">
        <w:trPr>
          <w:trHeight w:val="1187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4C3FEEC9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</w:tcPr>
          <w:p w14:paraId="4BB8615F" w14:textId="0E79DC9C" w:rsidR="00272FDC" w:rsidRPr="002E4385" w:rsidRDefault="00272FDC" w:rsidP="00272FD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1.3 </w:t>
            </w:r>
            <w:r w:rsidRPr="00846DE6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training scale</w:t>
            </w:r>
          </w:p>
        </w:tc>
        <w:tc>
          <w:tcPr>
            <w:tcW w:w="1359" w:type="pct"/>
            <w:vMerge/>
          </w:tcPr>
          <w:p w14:paraId="2B9A9481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75B037E1" w14:textId="70A601A9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B93207">
        <w:trPr>
          <w:trHeight w:val="1357"/>
          <w:jc w:val="center"/>
        </w:trPr>
        <w:tc>
          <w:tcPr>
            <w:tcW w:w="656" w:type="pct"/>
            <w:shd w:val="clear" w:color="auto" w:fill="BFBFBF" w:themeFill="background1" w:themeFillShade="BF"/>
          </w:tcPr>
          <w:p w14:paraId="450EE179" w14:textId="11758C7A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272FDC">
              <w:rPr>
                <w:sz w:val="22"/>
                <w:szCs w:val="22"/>
              </w:rPr>
              <w:t xml:space="preserve">2 </w:t>
            </w:r>
            <w:r w:rsidRPr="00DF030F">
              <w:rPr>
                <w:sz w:val="22"/>
                <w:szCs w:val="22"/>
              </w:rPr>
              <w:t xml:space="preserve">- Be able </w:t>
            </w:r>
            <w:r w:rsidR="00272FDC" w:rsidRPr="00DF030F">
              <w:rPr>
                <w:sz w:val="22"/>
                <w:szCs w:val="22"/>
              </w:rPr>
              <w:t xml:space="preserve">to </w:t>
            </w:r>
            <w:r w:rsidR="00272FDC">
              <w:rPr>
                <w:sz w:val="22"/>
                <w:szCs w:val="22"/>
              </w:rPr>
              <w:t>ride safely</w:t>
            </w:r>
          </w:p>
        </w:tc>
        <w:tc>
          <w:tcPr>
            <w:tcW w:w="1168" w:type="pct"/>
          </w:tcPr>
          <w:p w14:paraId="66ECC5D5" w14:textId="5E154C2F" w:rsidR="0088425D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Maintain health, safety and welfare of horse, self and others</w:t>
            </w:r>
          </w:p>
        </w:tc>
        <w:tc>
          <w:tcPr>
            <w:tcW w:w="1359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069EE619" w14:textId="77777777" w:rsidTr="00B93207">
        <w:trPr>
          <w:trHeight w:val="1357"/>
          <w:jc w:val="center"/>
        </w:trPr>
        <w:tc>
          <w:tcPr>
            <w:tcW w:w="656" w:type="pct"/>
            <w:vMerge w:val="restart"/>
            <w:shd w:val="clear" w:color="auto" w:fill="BFBFBF" w:themeFill="background1" w:themeFillShade="BF"/>
          </w:tcPr>
          <w:p w14:paraId="652A5D4E" w14:textId="77777777" w:rsidR="00B93207" w:rsidRDefault="00B93207" w:rsidP="00B93207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LO4- VIVA</w:t>
            </w:r>
          </w:p>
          <w:p w14:paraId="327CA51A" w14:textId="254A5919" w:rsidR="00B93207" w:rsidRPr="00DF030F" w:rsidRDefault="00B93207" w:rsidP="00B93207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how to progress the training of a show jumping horse</w:t>
            </w:r>
          </w:p>
        </w:tc>
        <w:tc>
          <w:tcPr>
            <w:tcW w:w="1168" w:type="pct"/>
          </w:tcPr>
          <w:p w14:paraId="34D516B8" w14:textId="77777777" w:rsidR="00B93207" w:rsidRPr="00DF030F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4.1 </w:t>
            </w:r>
            <w:r w:rsidRPr="00846DE6">
              <w:rPr>
                <w:sz w:val="22"/>
                <w:szCs w:val="22"/>
              </w:rPr>
              <w:t>Describe</w:t>
            </w:r>
            <w:r>
              <w:rPr>
                <w:b w:val="0"/>
                <w:bCs w:val="0"/>
                <w:sz w:val="22"/>
                <w:szCs w:val="22"/>
              </w:rPr>
              <w:t xml:space="preserve"> the requirements of different show jumping categories/levels</w:t>
            </w:r>
          </w:p>
          <w:p w14:paraId="72D69336" w14:textId="77777777" w:rsidR="00B93207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9" w:type="pct"/>
            <w:vMerge w:val="restart"/>
          </w:tcPr>
          <w:p w14:paraId="2CDA645F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 w:val="restart"/>
          </w:tcPr>
          <w:p w14:paraId="51495DC3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5E668085" w14:textId="77777777" w:rsidTr="00B93207">
        <w:trPr>
          <w:trHeight w:val="1120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7447DC2E" w14:textId="77777777" w:rsidR="00B93207" w:rsidRPr="00DF030F" w:rsidRDefault="00B93207" w:rsidP="00B9320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2A4F86CF" w14:textId="77777777" w:rsidR="00B93207" w:rsidRPr="005A3C18" w:rsidRDefault="00B93207" w:rsidP="00B93207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4.2 </w:t>
            </w:r>
            <w:r w:rsidRPr="00846DE6">
              <w:rPr>
                <w:sz w:val="22"/>
                <w:szCs w:val="22"/>
              </w:rPr>
              <w:t>Outline</w:t>
            </w:r>
            <w:r>
              <w:rPr>
                <w:b w:val="0"/>
                <w:bCs w:val="0"/>
                <w:sz w:val="22"/>
                <w:szCs w:val="22"/>
              </w:rPr>
              <w:t xml:space="preserve"> a training programme for introducing a horse to jumping</w:t>
            </w:r>
          </w:p>
          <w:p w14:paraId="03D6BF4F" w14:textId="3FC9585C" w:rsidR="00B93207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9" w:type="pct"/>
            <w:vMerge/>
          </w:tcPr>
          <w:p w14:paraId="6075F112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27AE224C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51BB2D12" w14:textId="77777777" w:rsidTr="00B93207">
        <w:trPr>
          <w:trHeight w:val="1053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0FAC6EB8" w14:textId="77777777" w:rsidR="00B93207" w:rsidRPr="00DF030F" w:rsidRDefault="00B93207" w:rsidP="00B9320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52043A9" w14:textId="7776DD8B" w:rsidR="00B93207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4.3 </w:t>
            </w:r>
            <w:r w:rsidRPr="00846DE6">
              <w:rPr>
                <w:sz w:val="22"/>
                <w:szCs w:val="22"/>
              </w:rPr>
              <w:t xml:space="preserve">Explain </w:t>
            </w:r>
            <w:r>
              <w:rPr>
                <w:b w:val="0"/>
                <w:bCs w:val="0"/>
                <w:sz w:val="22"/>
                <w:szCs w:val="22"/>
              </w:rPr>
              <w:t>potential problems and suggest methods to overcome them</w:t>
            </w:r>
          </w:p>
        </w:tc>
        <w:tc>
          <w:tcPr>
            <w:tcW w:w="1359" w:type="pct"/>
            <w:vMerge/>
          </w:tcPr>
          <w:p w14:paraId="21D09ACA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5ACEFC8A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059389D1" w14:textId="77777777" w:rsidTr="00B93207">
        <w:trPr>
          <w:trHeight w:val="712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2115487A" w14:textId="77777777" w:rsidR="00B93207" w:rsidRPr="00DF030F" w:rsidRDefault="00B93207" w:rsidP="00B9320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88A3F98" w14:textId="68ABD8B5" w:rsidR="00B93207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4.4 </w:t>
            </w:r>
            <w:r w:rsidRPr="00846DE6">
              <w:rPr>
                <w:sz w:val="22"/>
                <w:szCs w:val="22"/>
              </w:rPr>
              <w:t>Evaluate</w:t>
            </w:r>
            <w:r>
              <w:rPr>
                <w:b w:val="0"/>
                <w:bCs w:val="0"/>
                <w:sz w:val="22"/>
                <w:szCs w:val="22"/>
              </w:rPr>
              <w:t xml:space="preserve"> the value of grid work</w:t>
            </w:r>
          </w:p>
        </w:tc>
        <w:tc>
          <w:tcPr>
            <w:tcW w:w="1359" w:type="pct"/>
            <w:vMerge/>
          </w:tcPr>
          <w:p w14:paraId="7AB68ACC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47F7B97B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20BC19DE" w14:textId="77777777" w:rsidTr="00B93207">
        <w:trPr>
          <w:trHeight w:val="1357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724AE770" w14:textId="77777777" w:rsidR="00B93207" w:rsidRPr="00DF030F" w:rsidRDefault="00B93207" w:rsidP="00B9320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66B653A" w14:textId="77777777" w:rsidR="00B93207" w:rsidRPr="00DF030F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4.5 Plan a training schedule to progress a horse to show jumping 1.10m</w:t>
            </w:r>
          </w:p>
          <w:p w14:paraId="3E9D96AB" w14:textId="77777777" w:rsidR="00B93207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59" w:type="pct"/>
            <w:vMerge/>
          </w:tcPr>
          <w:p w14:paraId="3EA9F603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194FAD67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708C9268" w14:textId="77777777" w:rsidTr="00B93207">
        <w:trPr>
          <w:trHeight w:val="1357"/>
          <w:jc w:val="center"/>
        </w:trPr>
        <w:tc>
          <w:tcPr>
            <w:tcW w:w="656" w:type="pct"/>
            <w:vMerge/>
            <w:shd w:val="clear" w:color="auto" w:fill="BFBFBF" w:themeFill="background1" w:themeFillShade="BF"/>
          </w:tcPr>
          <w:p w14:paraId="1E840771" w14:textId="77777777" w:rsidR="00B93207" w:rsidRPr="00DF030F" w:rsidRDefault="00B93207" w:rsidP="00B9320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A1E3791" w14:textId="11EDD133" w:rsidR="00B93207" w:rsidRDefault="00B93207" w:rsidP="00B93207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4.6 </w:t>
            </w:r>
            <w:r w:rsidRPr="00846DE6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factors that influence the distances between fences</w:t>
            </w:r>
          </w:p>
        </w:tc>
        <w:tc>
          <w:tcPr>
            <w:tcW w:w="1359" w:type="pct"/>
            <w:vMerge/>
          </w:tcPr>
          <w:p w14:paraId="04469464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pct"/>
            <w:vMerge/>
          </w:tcPr>
          <w:p w14:paraId="22B76439" w14:textId="77777777" w:rsidR="00B93207" w:rsidRPr="0088425D" w:rsidRDefault="00B93207" w:rsidP="00B9320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6687886" w14:textId="65C8B544" w:rsidR="00C25C34" w:rsidRDefault="00C25C34" w:rsidP="00B93207">
      <w:pPr>
        <w:pStyle w:val="Heading1"/>
        <w:rPr>
          <w:sz w:val="20"/>
          <w:szCs w:val="16"/>
        </w:rPr>
      </w:pPr>
    </w:p>
    <w:p w14:paraId="3290E41A" w14:textId="77777777" w:rsidR="00B93207" w:rsidRDefault="00B93207" w:rsidP="00B93207">
      <w:pPr>
        <w:pStyle w:val="Heading1"/>
        <w:rPr>
          <w:sz w:val="20"/>
          <w:szCs w:val="16"/>
        </w:rPr>
      </w:pPr>
    </w:p>
    <w:p w14:paraId="7B971278" w14:textId="77777777" w:rsidR="00B93207" w:rsidRDefault="00B93207" w:rsidP="00B93207">
      <w:pPr>
        <w:pStyle w:val="Heading1"/>
        <w:rPr>
          <w:sz w:val="20"/>
          <w:szCs w:val="16"/>
        </w:rPr>
      </w:pP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863570" w:rsidRPr="0088425D" w14:paraId="7977BAE7" w14:textId="77777777" w:rsidTr="0086357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8863AB" w:rsidRPr="0088425D" w14:paraId="2223D77C" w14:textId="77777777" w:rsidTr="00863570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7DE6CAB6" w14:textId="46AD2FD3" w:rsidR="008863AB" w:rsidRPr="0088425D" w:rsidRDefault="008863AB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7</w:t>
            </w:r>
            <w:r w:rsidRPr="00DF030F">
              <w:rPr>
                <w:sz w:val="22"/>
                <w:szCs w:val="22"/>
              </w:rPr>
              <w:t>-</w:t>
            </w:r>
            <w:r w:rsidRPr="00487423">
              <w:rPr>
                <w:sz w:val="22"/>
                <w:szCs w:val="22"/>
              </w:rPr>
              <w:t>Be able to ride an experienced horse over show jumps up to 1.10m (3ft 7ins) with a view to developing its way of going</w:t>
            </w:r>
          </w:p>
        </w:tc>
        <w:tc>
          <w:tcPr>
            <w:tcW w:w="1284" w:type="pct"/>
          </w:tcPr>
          <w:p w14:paraId="19FBAFF7" w14:textId="54C2C2D7" w:rsidR="008863AB" w:rsidRPr="009D4AF9" w:rsidRDefault="008863AB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7.1 </w:t>
            </w:r>
            <w:r w:rsidRPr="00846DE6">
              <w:rPr>
                <w:rFonts w:asciiTheme="minorHAnsi" w:eastAsiaTheme="minorHAnsi" w:hAnsiTheme="minorHAnsi"/>
                <w:sz w:val="22"/>
                <w:szCs w:val="22"/>
              </w:rPr>
              <w:t>Evaluate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horse in preparation for show jumping</w:t>
            </w:r>
          </w:p>
          <w:p w14:paraId="679A5658" w14:textId="77777777" w:rsidR="008863AB" w:rsidRPr="00C25C34" w:rsidRDefault="008863AB" w:rsidP="00863570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EF4FFA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45DBF3C6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10525C93" w14:textId="77777777" w:rsidTr="00B93207">
        <w:trPr>
          <w:trHeight w:val="179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40E80BE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A0C4D" w14:textId="6478E788" w:rsidR="008863AB" w:rsidRPr="009D4AF9" w:rsidRDefault="008863AB" w:rsidP="009D4AF9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9D4AF9">
              <w:rPr>
                <w:b w:val="0"/>
                <w:bCs w:val="0"/>
                <w:sz w:val="22"/>
                <w:szCs w:val="22"/>
              </w:rPr>
              <w:t xml:space="preserve">7.2 </w:t>
            </w:r>
            <w:r w:rsidRPr="008863A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Ride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horse over a range of fences</w:t>
            </w:r>
          </w:p>
        </w:tc>
        <w:tc>
          <w:tcPr>
            <w:tcW w:w="1490" w:type="pct"/>
            <w:vMerge/>
          </w:tcPr>
          <w:p w14:paraId="66E69301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A26D92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4D501B22" w14:textId="77777777" w:rsidTr="00B93207">
        <w:trPr>
          <w:trHeight w:val="1537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2B62169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657FE84" w14:textId="0F8D2107" w:rsidR="008863AB" w:rsidRPr="009D4AF9" w:rsidRDefault="008863AB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7.3 </w:t>
            </w:r>
            <w:r w:rsidRPr="00846DE6">
              <w:rPr>
                <w:rFonts w:asciiTheme="minorHAnsi" w:eastAsiaTheme="minorHAnsi" w:hAnsiTheme="minorHAnsi"/>
                <w:sz w:val="22"/>
                <w:szCs w:val="22"/>
              </w:rPr>
              <w:t>Evaluate</w:t>
            </w:r>
            <w:r w:rsidRPr="008863AB">
              <w:rPr>
                <w:b w:val="0"/>
                <w:bCs w:val="0"/>
                <w:sz w:val="22"/>
                <w:szCs w:val="22"/>
              </w:rPr>
              <w:t xml:space="preserve"> the work undertaken</w:t>
            </w:r>
          </w:p>
        </w:tc>
        <w:tc>
          <w:tcPr>
            <w:tcW w:w="1490" w:type="pct"/>
            <w:vMerge/>
          </w:tcPr>
          <w:p w14:paraId="18CBE732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712973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63AB" w:rsidRPr="0088425D" w14:paraId="37C096DE" w14:textId="77777777" w:rsidTr="00B93207">
        <w:trPr>
          <w:trHeight w:val="127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06CDB64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B2977DD" w14:textId="1B9BBA49" w:rsidR="008863AB" w:rsidRDefault="008863AB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7.4</w:t>
            </w:r>
            <w:r w:rsidRPr="00846DE6">
              <w:rPr>
                <w:sz w:val="22"/>
                <w:szCs w:val="22"/>
              </w:rPr>
              <w:t xml:space="preserve"> Justify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a plan of work to develop the horse's training</w:t>
            </w:r>
          </w:p>
        </w:tc>
        <w:tc>
          <w:tcPr>
            <w:tcW w:w="1490" w:type="pct"/>
            <w:vMerge/>
          </w:tcPr>
          <w:p w14:paraId="20E82424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4BF3E2A" w14:textId="77777777" w:rsidR="008863AB" w:rsidRPr="0088425D" w:rsidRDefault="008863AB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3F9CAB99" w14:textId="77777777" w:rsidTr="00863570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F212D40" w14:textId="634BDF06" w:rsidR="00B93207" w:rsidRPr="0088425D" w:rsidRDefault="00B93207" w:rsidP="009D4AF9">
            <w:pPr>
              <w:pStyle w:val="Heading1"/>
              <w:rPr>
                <w:sz w:val="20"/>
                <w:szCs w:val="20"/>
              </w:rPr>
            </w:pPr>
            <w:r w:rsidRPr="00B93207">
              <w:rPr>
                <w:sz w:val="22"/>
                <w:szCs w:val="22"/>
              </w:rPr>
              <w:t>9. Be able to ride horses used for training others, with a view to developing their way of going</w:t>
            </w:r>
          </w:p>
        </w:tc>
        <w:tc>
          <w:tcPr>
            <w:tcW w:w="1284" w:type="pct"/>
          </w:tcPr>
          <w:p w14:paraId="06D1A2C1" w14:textId="5A8AED35" w:rsidR="00B93207" w:rsidRDefault="00B9320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9.1 Ride in an influential balanced position</w:t>
            </w:r>
          </w:p>
        </w:tc>
        <w:tc>
          <w:tcPr>
            <w:tcW w:w="1490" w:type="pct"/>
            <w:vMerge w:val="restart"/>
          </w:tcPr>
          <w:p w14:paraId="335D89ED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6810B56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392DCDD9" w14:textId="77777777" w:rsidTr="00B93207">
        <w:trPr>
          <w:trHeight w:val="1662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3D51574" w14:textId="77777777" w:rsidR="00B93207" w:rsidRDefault="00B9320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0A4E658" w14:textId="3110389B" w:rsidR="00B93207" w:rsidRDefault="00B9320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 xml:space="preserve">9.2 </w:t>
            </w:r>
            <w:r w:rsidRPr="00846DE6">
              <w:rPr>
                <w:sz w:val="22"/>
                <w:szCs w:val="22"/>
              </w:rPr>
              <w:t>Evaluate</w:t>
            </w:r>
            <w:r w:rsidRPr="00B93207">
              <w:rPr>
                <w:b w:val="0"/>
                <w:bCs w:val="0"/>
                <w:sz w:val="22"/>
                <w:szCs w:val="22"/>
              </w:rPr>
              <w:t xml:space="preserve"> the horses’ way of going in line with the Training Scale</w:t>
            </w:r>
          </w:p>
        </w:tc>
        <w:tc>
          <w:tcPr>
            <w:tcW w:w="1490" w:type="pct"/>
            <w:vMerge/>
          </w:tcPr>
          <w:p w14:paraId="6125AAB0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121147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750E8C64" w14:textId="77777777" w:rsidTr="00B93207">
        <w:trPr>
          <w:trHeight w:val="1720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FB9ABCF" w14:textId="77777777" w:rsidR="00B93207" w:rsidRDefault="00B9320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6F64FE8" w14:textId="696FA51A" w:rsidR="00B93207" w:rsidRPr="00B93207" w:rsidRDefault="00B9320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9.3 Use exercises to develop the horses’ responsiveness to the aids</w:t>
            </w:r>
          </w:p>
          <w:p w14:paraId="410113B1" w14:textId="711A04CE" w:rsidR="00B93207" w:rsidRPr="009D4AF9" w:rsidRDefault="00B93207" w:rsidP="00863570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615D51EE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41CEF20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43605725" w14:textId="77777777" w:rsidTr="00B93207">
        <w:trPr>
          <w:trHeight w:val="1404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D04EC72" w14:textId="77777777" w:rsidR="00B93207" w:rsidRDefault="00B9320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0EFA543" w14:textId="44B22E0F" w:rsidR="00B93207" w:rsidRDefault="00B9320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9.4 Use poles to develop the training of the horse</w:t>
            </w:r>
          </w:p>
        </w:tc>
        <w:tc>
          <w:tcPr>
            <w:tcW w:w="1490" w:type="pct"/>
            <w:vMerge/>
          </w:tcPr>
          <w:p w14:paraId="04A3B8A3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7EEE8A9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72718384" w14:textId="77777777" w:rsidTr="00B93207">
        <w:trPr>
          <w:trHeight w:val="1410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C9B02D7" w14:textId="77777777" w:rsidR="00B93207" w:rsidRDefault="00B9320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1C8B638" w14:textId="25BDF4CF" w:rsidR="00B93207" w:rsidRPr="00B93207" w:rsidRDefault="00B9320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 xml:space="preserve">9.5 </w:t>
            </w:r>
            <w:r w:rsidRPr="00846DE6">
              <w:rPr>
                <w:sz w:val="22"/>
                <w:szCs w:val="22"/>
              </w:rPr>
              <w:t>Evaluate</w:t>
            </w:r>
            <w:r w:rsidRPr="00B93207">
              <w:rPr>
                <w:b w:val="0"/>
                <w:bCs w:val="0"/>
                <w:sz w:val="22"/>
                <w:szCs w:val="22"/>
              </w:rPr>
              <w:t xml:space="preserve"> the effectiveness of the work</w:t>
            </w:r>
          </w:p>
        </w:tc>
        <w:tc>
          <w:tcPr>
            <w:tcW w:w="1490" w:type="pct"/>
            <w:vMerge/>
          </w:tcPr>
          <w:p w14:paraId="0C033A18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D86397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68A15F7C" w14:textId="77777777" w:rsidTr="00B93207">
        <w:trPr>
          <w:trHeight w:val="713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00F8F94" w14:textId="77777777" w:rsidR="00B93207" w:rsidRDefault="00B93207" w:rsidP="009D4AF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003D9A4" w14:textId="66C3F07E" w:rsidR="00B93207" w:rsidRPr="00B93207" w:rsidRDefault="00B93207" w:rsidP="00863570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 xml:space="preserve">9.6 </w:t>
            </w:r>
            <w:r w:rsidRPr="00846DE6">
              <w:rPr>
                <w:sz w:val="22"/>
                <w:szCs w:val="22"/>
              </w:rPr>
              <w:t>Justify</w:t>
            </w:r>
            <w:r w:rsidRPr="00B93207">
              <w:rPr>
                <w:b w:val="0"/>
                <w:bCs w:val="0"/>
                <w:sz w:val="22"/>
                <w:szCs w:val="22"/>
              </w:rPr>
              <w:t xml:space="preserve"> a plan of work that develops the horses’ training</w:t>
            </w:r>
          </w:p>
        </w:tc>
        <w:tc>
          <w:tcPr>
            <w:tcW w:w="1490" w:type="pct"/>
            <w:vMerge/>
          </w:tcPr>
          <w:p w14:paraId="7EC116E1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097BFAE" w14:textId="77777777" w:rsidR="00B93207" w:rsidRPr="0088425D" w:rsidRDefault="00B93207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429E053A" w14:textId="77777777" w:rsidR="00B93207" w:rsidRDefault="00B93207" w:rsidP="008863AB">
      <w:pPr>
        <w:ind w:left="720" w:firstLine="720"/>
        <w:rPr>
          <w:b/>
          <w:bCs/>
        </w:rPr>
      </w:pPr>
    </w:p>
    <w:p w14:paraId="731E5374" w14:textId="0A6793CE" w:rsidR="008863AB" w:rsidRDefault="008863AB" w:rsidP="008863AB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B93207" w:rsidRPr="0088425D" w14:paraId="47BD5E02" w14:textId="77777777" w:rsidTr="00F85526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586D4E34" w14:textId="77777777" w:rsidR="00B93207" w:rsidRPr="0088425D" w:rsidRDefault="00B93207" w:rsidP="00F85526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745E0272" w14:textId="77777777" w:rsidR="00B93207" w:rsidRDefault="00B93207" w:rsidP="00F85526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5590BC49" w14:textId="77777777" w:rsidR="00B93207" w:rsidRPr="0088425D" w:rsidRDefault="00B93207" w:rsidP="00F85526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2C941383" w14:textId="77777777" w:rsidR="00B93207" w:rsidRPr="0088425D" w:rsidRDefault="00B93207" w:rsidP="00F85526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B93207" w:rsidRPr="0088425D" w14:paraId="7AA8BBDF" w14:textId="77777777" w:rsidTr="00F85526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46CC4F43" w14:textId="6ED2E34F" w:rsidR="00B93207" w:rsidRPr="0088425D" w:rsidRDefault="00B93207" w:rsidP="00F85526">
            <w:pPr>
              <w:pStyle w:val="Heading1"/>
              <w:rPr>
                <w:sz w:val="20"/>
                <w:szCs w:val="20"/>
              </w:rPr>
            </w:pPr>
            <w:r w:rsidRPr="00B93207">
              <w:rPr>
                <w:sz w:val="22"/>
                <w:szCs w:val="22"/>
              </w:rPr>
              <w:t>10.Be able to ride an inexperienced horse over show jumps up to 1m (3ft 3ins) with a view to developing its way of going</w:t>
            </w:r>
          </w:p>
        </w:tc>
        <w:tc>
          <w:tcPr>
            <w:tcW w:w="1284" w:type="pct"/>
          </w:tcPr>
          <w:p w14:paraId="09BFEFD0" w14:textId="77777777" w:rsidR="00B93207" w:rsidRDefault="00B93207" w:rsidP="00F8552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 xml:space="preserve">10.1 </w:t>
            </w:r>
            <w:r w:rsidRPr="00846DE6">
              <w:rPr>
                <w:sz w:val="22"/>
                <w:szCs w:val="22"/>
              </w:rPr>
              <w:t>Evaluate</w:t>
            </w:r>
            <w:r w:rsidRPr="00B93207">
              <w:rPr>
                <w:b w:val="0"/>
                <w:bCs w:val="0"/>
                <w:sz w:val="22"/>
                <w:szCs w:val="22"/>
              </w:rPr>
              <w:t xml:space="preserve"> the horse in preparation for jumping</w:t>
            </w:r>
          </w:p>
          <w:p w14:paraId="37D99BC9" w14:textId="6227E124" w:rsidR="00B93207" w:rsidRPr="00C25C34" w:rsidRDefault="00B93207" w:rsidP="00F85526">
            <w:pPr>
              <w:pStyle w:val="Heading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23A49BC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012B715D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72A16908" w14:textId="77777777" w:rsidTr="00F85526">
        <w:trPr>
          <w:trHeight w:val="179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63C57F8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4079125" w14:textId="5BA10D95" w:rsidR="00B93207" w:rsidRPr="009D4AF9" w:rsidRDefault="00B93207" w:rsidP="00F85526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10.2 Ride the horse over a range of fences</w:t>
            </w:r>
          </w:p>
        </w:tc>
        <w:tc>
          <w:tcPr>
            <w:tcW w:w="1490" w:type="pct"/>
            <w:vMerge/>
          </w:tcPr>
          <w:p w14:paraId="7158204A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CDBADA5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1CA778D7" w14:textId="77777777" w:rsidTr="00F85526">
        <w:trPr>
          <w:trHeight w:val="1537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5474CCC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B59EF60" w14:textId="119836C6" w:rsidR="00B93207" w:rsidRPr="009D4AF9" w:rsidRDefault="00B93207" w:rsidP="00F8552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>10.3 Ride in an influential balanced position</w:t>
            </w:r>
          </w:p>
        </w:tc>
        <w:tc>
          <w:tcPr>
            <w:tcW w:w="1490" w:type="pct"/>
            <w:vMerge/>
          </w:tcPr>
          <w:p w14:paraId="1440F15F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A788588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01D35E91" w14:textId="77777777" w:rsidTr="00F85526">
        <w:trPr>
          <w:trHeight w:val="127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FD3A00D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4B00BA8" w14:textId="754A1C28" w:rsidR="00B93207" w:rsidRDefault="00B93207" w:rsidP="00F8552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 xml:space="preserve">10.4 </w:t>
            </w:r>
            <w:r w:rsidRPr="00846DE6">
              <w:rPr>
                <w:sz w:val="22"/>
                <w:szCs w:val="22"/>
              </w:rPr>
              <w:t>Evaluate</w:t>
            </w:r>
            <w:r w:rsidRPr="00B93207">
              <w:rPr>
                <w:b w:val="0"/>
                <w:bCs w:val="0"/>
                <w:sz w:val="22"/>
                <w:szCs w:val="22"/>
              </w:rPr>
              <w:t xml:space="preserve"> the work undertaken</w:t>
            </w:r>
          </w:p>
        </w:tc>
        <w:tc>
          <w:tcPr>
            <w:tcW w:w="1490" w:type="pct"/>
            <w:vMerge/>
          </w:tcPr>
          <w:p w14:paraId="00BC0C51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9314290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93207" w:rsidRPr="0088425D" w14:paraId="0E0DC590" w14:textId="77777777" w:rsidTr="00846DE6">
        <w:trPr>
          <w:trHeight w:val="9044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0B593A2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0ED7A35" w14:textId="0C912400" w:rsidR="00B93207" w:rsidRPr="00B93207" w:rsidRDefault="00B93207" w:rsidP="00F85526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B93207">
              <w:rPr>
                <w:b w:val="0"/>
                <w:bCs w:val="0"/>
                <w:sz w:val="22"/>
                <w:szCs w:val="22"/>
              </w:rPr>
              <w:t xml:space="preserve">10.5 </w:t>
            </w:r>
            <w:r w:rsidRPr="00846DE6">
              <w:rPr>
                <w:sz w:val="22"/>
                <w:szCs w:val="22"/>
              </w:rPr>
              <w:t>Justify</w:t>
            </w:r>
            <w:r w:rsidRPr="00B93207">
              <w:rPr>
                <w:b w:val="0"/>
                <w:bCs w:val="0"/>
                <w:sz w:val="22"/>
                <w:szCs w:val="22"/>
              </w:rPr>
              <w:t xml:space="preserve"> a plan of work to develop the horse's training</w:t>
            </w:r>
          </w:p>
        </w:tc>
        <w:tc>
          <w:tcPr>
            <w:tcW w:w="1490" w:type="pct"/>
            <w:vMerge/>
          </w:tcPr>
          <w:p w14:paraId="0175FA41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60E4F87" w14:textId="77777777" w:rsidR="00B93207" w:rsidRPr="0088425D" w:rsidRDefault="00B93207" w:rsidP="00F85526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D4F41F6" w14:textId="41A1BFD9" w:rsidR="00863570" w:rsidRPr="00D33F0C" w:rsidRDefault="00B50C3F" w:rsidP="00846DE6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87107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72FDC"/>
    <w:rsid w:val="002A1DDA"/>
    <w:rsid w:val="002D63D2"/>
    <w:rsid w:val="002E4385"/>
    <w:rsid w:val="002F02A4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87423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46DE6"/>
    <w:rsid w:val="00851450"/>
    <w:rsid w:val="00863570"/>
    <w:rsid w:val="0086436B"/>
    <w:rsid w:val="00867FC7"/>
    <w:rsid w:val="0088425D"/>
    <w:rsid w:val="008863AB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A579E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50C3F"/>
    <w:rsid w:val="00B8796B"/>
    <w:rsid w:val="00B93207"/>
    <w:rsid w:val="00BC5191"/>
    <w:rsid w:val="00BD62E2"/>
    <w:rsid w:val="00BE67E2"/>
    <w:rsid w:val="00BF4BE0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3068"/>
    <w:rsid w:val="00C6380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5592"/>
    <w:rsid w:val="00D91AC7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5AB8"/>
    <w:rsid w:val="00EA7698"/>
    <w:rsid w:val="00ED3B7B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6</cp:revision>
  <cp:lastPrinted>2017-12-07T12:35:00Z</cp:lastPrinted>
  <dcterms:created xsi:type="dcterms:W3CDTF">2024-12-12T15:19:00Z</dcterms:created>
  <dcterms:modified xsi:type="dcterms:W3CDTF">2025-07-11T09:21:00Z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